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11" w:rsidRPr="005B6F11" w:rsidRDefault="005B6F11" w:rsidP="005B6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B6F11">
        <w:rPr>
          <w:rFonts w:ascii="Times New Roman" w:hAnsi="Times New Roman" w:cs="Times New Roman"/>
          <w:sz w:val="24"/>
          <w:szCs w:val="24"/>
          <w:lang w:eastAsia="ru-RU"/>
        </w:rPr>
        <w:object w:dxaOrig="949" w:dyaOrig="11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0pt" fillcolor="window">
            <v:imagedata r:id="rId8" o:title="" grayscale="t" bilevel="t"/>
          </v:shape>
        </w:object>
      </w:r>
    </w:p>
    <w:p w:rsidR="005B6F11" w:rsidRPr="005B6F11" w:rsidRDefault="005B6F11" w:rsidP="005B6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B6F11">
        <w:rPr>
          <w:rFonts w:ascii="Times New Roman" w:hAnsi="Times New Roman" w:cs="Times New Roman"/>
          <w:sz w:val="28"/>
          <w:szCs w:val="28"/>
          <w:lang w:val="uk-UA" w:eastAsia="ru-RU"/>
        </w:rPr>
        <w:t>УКРАЇНА</w:t>
      </w:r>
    </w:p>
    <w:p w:rsidR="005B6F11" w:rsidRPr="005B6F11" w:rsidRDefault="005B6F11" w:rsidP="005B6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B6F11" w:rsidRPr="005B6F11" w:rsidRDefault="005B6F11" w:rsidP="005B6F11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B6F11">
        <w:rPr>
          <w:rFonts w:ascii="Times New Roman" w:hAnsi="Times New Roman" w:cs="Times New Roman"/>
          <w:sz w:val="28"/>
          <w:szCs w:val="28"/>
          <w:lang w:val="uk-UA" w:eastAsia="ru-RU"/>
        </w:rPr>
        <w:t>ГУЛЯЙПІЛЬСЬКА РАЙОННА ДЕРЖАВНА АДМІНІСТРАЦІЯ</w:t>
      </w:r>
    </w:p>
    <w:p w:rsidR="005B6F11" w:rsidRPr="005B6F11" w:rsidRDefault="005B6F11" w:rsidP="005B6F11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B6F11">
        <w:rPr>
          <w:rFonts w:ascii="Times New Roman" w:hAnsi="Times New Roman" w:cs="Times New Roman"/>
          <w:sz w:val="28"/>
          <w:szCs w:val="28"/>
          <w:lang w:val="uk-UA" w:eastAsia="ru-RU"/>
        </w:rPr>
        <w:t>ЗАПОРІЗЬКОЇ ОБЛАСТІ</w:t>
      </w:r>
    </w:p>
    <w:p w:rsidR="005B6F11" w:rsidRPr="005B6F11" w:rsidRDefault="005B6F11" w:rsidP="005B6F11">
      <w:pPr>
        <w:keepNext/>
        <w:widowControl w:val="0"/>
        <w:tabs>
          <w:tab w:val="left" w:pos="9072"/>
        </w:tabs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ahoma"/>
          <w:b/>
          <w:sz w:val="28"/>
          <w:szCs w:val="28"/>
          <w:lang w:val="uk-UA"/>
        </w:rPr>
      </w:pPr>
      <w:r w:rsidRPr="005B6F11">
        <w:rPr>
          <w:rFonts w:ascii="Times New Roman" w:eastAsia="Arial Unicode MS" w:hAnsi="Times New Roman" w:cs="Tahoma"/>
          <w:b/>
          <w:sz w:val="28"/>
          <w:szCs w:val="28"/>
          <w:lang w:val="uk-UA"/>
        </w:rPr>
        <w:t>ВІДДІЛ ОСВІТИ, МОЛОДІ ТА СПОРТУ</w:t>
      </w:r>
    </w:p>
    <w:p w:rsidR="005B6F11" w:rsidRPr="005B6F11" w:rsidRDefault="005B6F11" w:rsidP="005B6F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B6F11" w:rsidRPr="005B6F11" w:rsidRDefault="005B6F11" w:rsidP="005B6F11">
      <w:pPr>
        <w:spacing w:after="0" w:line="240" w:lineRule="auto"/>
        <w:ind w:firstLine="6588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B6F11">
        <w:rPr>
          <w:rFonts w:ascii="Times New Roman" w:hAnsi="Times New Roman" w:cs="Times New Roman"/>
          <w:bCs/>
          <w:sz w:val="28"/>
          <w:szCs w:val="28"/>
          <w:lang w:eastAsia="ru-RU"/>
        </w:rPr>
        <w:t>ДКУД _________</w:t>
      </w:r>
    </w:p>
    <w:p w:rsidR="005B6F11" w:rsidRPr="005B6F11" w:rsidRDefault="005B6F11" w:rsidP="005B6F1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pacing w:val="140"/>
          <w:kern w:val="2"/>
          <w:sz w:val="32"/>
          <w:szCs w:val="28"/>
          <w:lang w:val="uk-UA" w:eastAsia="ar-SA"/>
        </w:rPr>
      </w:pPr>
      <w:r w:rsidRPr="005B6F11">
        <w:rPr>
          <w:rFonts w:ascii="Times New Roman" w:eastAsia="Lucida Sans Unicode" w:hAnsi="Times New Roman" w:cs="Times New Roman"/>
          <w:b/>
          <w:spacing w:val="140"/>
          <w:kern w:val="2"/>
          <w:sz w:val="32"/>
          <w:szCs w:val="28"/>
          <w:lang w:val="uk-UA" w:eastAsia="ar-SA"/>
        </w:rPr>
        <w:t>НАКАЗ</w:t>
      </w:r>
    </w:p>
    <w:p w:rsidR="00417DEE" w:rsidRPr="006B25EA" w:rsidRDefault="00417DEE" w:rsidP="00417DEE">
      <w:pPr>
        <w:rPr>
          <w:sz w:val="28"/>
          <w:szCs w:val="28"/>
          <w:lang w:val="uk-UA"/>
        </w:rPr>
      </w:pPr>
    </w:p>
    <w:tbl>
      <w:tblPr>
        <w:tblW w:w="14161" w:type="dxa"/>
        <w:tblLayout w:type="fixed"/>
        <w:tblLook w:val="0000"/>
      </w:tblPr>
      <w:tblGrid>
        <w:gridCol w:w="4068"/>
        <w:gridCol w:w="6997"/>
        <w:gridCol w:w="3096"/>
      </w:tblGrid>
      <w:tr w:rsidR="00417DEE" w:rsidRPr="00A02053" w:rsidTr="00481B54">
        <w:tc>
          <w:tcPr>
            <w:tcW w:w="4068" w:type="dxa"/>
          </w:tcPr>
          <w:p w:rsidR="00417DEE" w:rsidRPr="00A02053" w:rsidRDefault="00417DEE" w:rsidP="002E2694">
            <w:pPr>
              <w:snapToGrid w:val="0"/>
              <w:ind w:right="-2044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A020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2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2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02053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6997" w:type="dxa"/>
          </w:tcPr>
          <w:p w:rsidR="00417DEE" w:rsidRPr="00A02053" w:rsidRDefault="00417DEE" w:rsidP="003F780C">
            <w:pPr>
              <w:tabs>
                <w:tab w:val="left" w:pos="4680"/>
                <w:tab w:val="left" w:pos="5199"/>
                <w:tab w:val="left" w:pos="6804"/>
              </w:tabs>
              <w:suppressAutoHyphens/>
              <w:snapToGrid w:val="0"/>
              <w:ind w:right="-2925"/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ar-SA"/>
              </w:rPr>
            </w:pPr>
            <w:r w:rsidRPr="00A0205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м. Гуляйполе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  <w:t xml:space="preserve">                                </w:t>
            </w:r>
            <w:r w:rsidR="005B6F11"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  <w:t xml:space="preserve">    </w:t>
            </w:r>
            <w:r w:rsidRPr="00A0205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  <w:t>37</w:t>
            </w:r>
            <w:r w:rsidR="002E2694"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  <w:t>8</w:t>
            </w:r>
          </w:p>
        </w:tc>
        <w:tc>
          <w:tcPr>
            <w:tcW w:w="3096" w:type="dxa"/>
          </w:tcPr>
          <w:p w:rsidR="00417DEE" w:rsidRPr="00A02053" w:rsidRDefault="00417DEE" w:rsidP="00481B54">
            <w:pPr>
              <w:tabs>
                <w:tab w:val="left" w:pos="4680"/>
                <w:tab w:val="left" w:pos="6804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ar-SA"/>
              </w:rPr>
            </w:pPr>
          </w:p>
        </w:tc>
      </w:tr>
    </w:tbl>
    <w:p w:rsidR="00960318" w:rsidRDefault="004C3653" w:rsidP="005B6F11">
      <w:pPr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підсумки </w:t>
      </w:r>
      <w:r w:rsidR="00960318">
        <w:rPr>
          <w:rFonts w:ascii="Times New Roman" w:hAnsi="Times New Roman" w:cs="Times New Roman"/>
          <w:sz w:val="28"/>
          <w:szCs w:val="28"/>
          <w:lang w:val="uk-UA"/>
        </w:rPr>
        <w:t>участі</w:t>
      </w:r>
      <w:r w:rsidR="00344A8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344A8B">
        <w:rPr>
          <w:rFonts w:ascii="Times New Roman" w:hAnsi="Times New Roman" w:cs="Times New Roman"/>
          <w:sz w:val="28"/>
          <w:szCs w:val="28"/>
        </w:rPr>
        <w:t>Обласно</w:t>
      </w:r>
      <w:r w:rsidR="00344A8B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344A8B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344A8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B6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0318" w:rsidRPr="00344A8B">
        <w:rPr>
          <w:rFonts w:ascii="Times New Roman" w:eastAsia="Calibri" w:hAnsi="Times New Roman" w:cs="Times New Roman"/>
          <w:sz w:val="28"/>
          <w:szCs w:val="28"/>
        </w:rPr>
        <w:t xml:space="preserve">ялинкових прикрас </w:t>
      </w:r>
      <w:r w:rsidR="005B6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0318" w:rsidRPr="00344A8B">
        <w:rPr>
          <w:rFonts w:ascii="Times New Roman" w:eastAsia="Calibri" w:hAnsi="Times New Roman" w:cs="Times New Roman"/>
          <w:sz w:val="28"/>
          <w:szCs w:val="28"/>
          <w:lang w:val="uk-UA"/>
        </w:rPr>
        <w:t>«Моя Новорічна мрія»</w:t>
      </w:r>
    </w:p>
    <w:p w:rsidR="002E2694" w:rsidRPr="002E2694" w:rsidRDefault="002E2694" w:rsidP="005B6F11">
      <w:pPr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0318" w:rsidRDefault="00960318" w:rsidP="002E26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44A8B">
        <w:rPr>
          <w:rFonts w:ascii="Times New Roman" w:hAnsi="Times New Roman" w:cs="Times New Roman"/>
          <w:sz w:val="28"/>
          <w:szCs w:val="28"/>
          <w:lang w:val="uk-UA"/>
        </w:rPr>
        <w:t>Відповідно до розпорядження голови облдержадміністрації від 08.12.2015 № 475 «Про організацію заходів щодо проведення в області Дня Святого Миколая, новорічних і різдвяних свят для</w:t>
      </w:r>
      <w:r w:rsidR="00344A8B" w:rsidRPr="00344A8B">
        <w:rPr>
          <w:rFonts w:ascii="Times New Roman" w:hAnsi="Times New Roman" w:cs="Times New Roman"/>
          <w:sz w:val="28"/>
          <w:szCs w:val="28"/>
          <w:lang w:val="uk-UA"/>
        </w:rPr>
        <w:t xml:space="preserve"> дітей та людей похилого віку»,</w:t>
      </w:r>
      <w:r w:rsidR="002E26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8B">
        <w:rPr>
          <w:rFonts w:ascii="Times New Roman" w:hAnsi="Times New Roman" w:cs="Times New Roman"/>
          <w:sz w:val="28"/>
          <w:szCs w:val="28"/>
          <w:lang w:val="uk-UA"/>
        </w:rPr>
        <w:t xml:space="preserve">наказу Департаменту освіти і науки облдержадміністрації від 07.12.2015 року № 0674 «Про проведення </w:t>
      </w:r>
      <w:r w:rsidRPr="00344A8B">
        <w:rPr>
          <w:rFonts w:ascii="Times New Roman" w:eastAsia="Calibri" w:hAnsi="Times New Roman" w:cs="Times New Roman"/>
          <w:sz w:val="28"/>
          <w:szCs w:val="28"/>
          <w:lang w:val="uk-UA"/>
        </w:rPr>
        <w:t>Обласного конкурсу ялинкових прикрас «Моя Новорічна мрія»</w:t>
      </w:r>
      <w:r w:rsidRPr="00344A8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44A8B">
        <w:rPr>
          <w:rFonts w:ascii="Times New Roman" w:eastAsia="Calibri" w:hAnsi="Times New Roman" w:cs="Times New Roman"/>
          <w:sz w:val="28"/>
          <w:szCs w:val="28"/>
          <w:lang w:val="uk-UA"/>
        </w:rPr>
        <w:t>з метою</w:t>
      </w:r>
      <w:r w:rsidRPr="00344A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8B">
        <w:rPr>
          <w:rFonts w:ascii="Times New Roman" w:eastAsia="Calibri" w:hAnsi="Times New Roman" w:cs="Times New Roman"/>
          <w:sz w:val="28"/>
          <w:szCs w:val="28"/>
          <w:lang w:val="uk-UA"/>
        </w:rPr>
        <w:t>популяризації серед учнівської молоді народних традицій святкування новорічно-різдвяних свят, формуван</w:t>
      </w:r>
      <w:r w:rsidR="002E2694">
        <w:rPr>
          <w:rFonts w:ascii="Times New Roman" w:eastAsia="Calibri" w:hAnsi="Times New Roman" w:cs="Times New Roman"/>
          <w:sz w:val="28"/>
          <w:szCs w:val="28"/>
          <w:lang w:val="uk-UA"/>
        </w:rPr>
        <w:t>ня практичних вмінь і навиків з виготовлення</w:t>
      </w:r>
      <w:r w:rsidRPr="00344A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ялинкових прикрас, які символізують та відображують регіональні традиції, подальшого розвитку і підтримки талановитих дітей та молоді, </w:t>
      </w:r>
      <w:r w:rsidRPr="00344A8B">
        <w:rPr>
          <w:rFonts w:ascii="Times New Roman" w:hAnsi="Times New Roman" w:cs="Times New Roman"/>
          <w:sz w:val="28"/>
          <w:szCs w:val="28"/>
          <w:lang w:val="uk-UA"/>
        </w:rPr>
        <w:t>комунальним закладом «Запорізький обласний центр художньо-естетичної творчості учнівської молоді» Запорізької обласної ради</w:t>
      </w:r>
      <w:r w:rsidRPr="00344A8B">
        <w:rPr>
          <w:sz w:val="28"/>
          <w:szCs w:val="28"/>
          <w:lang w:val="uk-UA"/>
        </w:rPr>
        <w:t xml:space="preserve"> </w:t>
      </w:r>
      <w:r w:rsidRPr="00344A8B">
        <w:rPr>
          <w:rFonts w:ascii="Times New Roman" w:hAnsi="Times New Roman" w:cs="Times New Roman"/>
          <w:sz w:val="28"/>
          <w:szCs w:val="28"/>
          <w:lang w:val="uk-UA"/>
        </w:rPr>
        <w:t>з 07 грудня по 14 грудня 2015 року було проведено</w:t>
      </w:r>
      <w:r w:rsidRPr="00344A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Обласний конкурс ялинкових прикрас «Моя Новорічна мрія» </w:t>
      </w:r>
      <w:r w:rsidRPr="00344A8B">
        <w:rPr>
          <w:rFonts w:ascii="Times New Roman" w:hAnsi="Times New Roman" w:cs="Times New Roman"/>
          <w:sz w:val="28"/>
          <w:szCs w:val="28"/>
          <w:lang w:val="uk-UA"/>
        </w:rPr>
        <w:t xml:space="preserve">в рамках </w:t>
      </w:r>
      <w:r w:rsidRPr="00344A8B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Всеукраїнської виставки-конкурсу декоративно-ужиткового та образотворчого мистецтва «Знай і люби свій край».</w:t>
      </w:r>
      <w:r w:rsidR="00344A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60318" w:rsidRPr="00967ABD" w:rsidRDefault="00344A8B" w:rsidP="003F78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обласний конкурс було направлено 24 учнівські роботи із 9 загальноосвітніх навчальних закладів.</w:t>
      </w:r>
      <w:r w:rsidR="002E26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147BD8" w:rsidRDefault="003F780C" w:rsidP="00F72A1C">
      <w:pPr>
        <w:widowControl w:val="0"/>
        <w:tabs>
          <w:tab w:val="left" w:pos="126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960318" w:rsidRPr="003F78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Представлені роботи оцінювалися за такими критеріями: </w:t>
      </w:r>
      <w:r w:rsidR="00960318" w:rsidRPr="003F78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відповідність тематиці конкурсу, оригінальність художнього дизайну, індивідуальність творчих прийомів, композиційна досконалість роботи, якість оформлення та доцільність використання експонатів для оформлення Головної ялинки Запорізької області на пл. </w:t>
      </w:r>
      <w:r w:rsidR="00960318" w:rsidRPr="005B6F11">
        <w:rPr>
          <w:rFonts w:ascii="Times New Roman" w:eastAsia="Calibri" w:hAnsi="Times New Roman" w:cs="Times New Roman"/>
          <w:sz w:val="28"/>
          <w:szCs w:val="28"/>
          <w:lang w:val="uk-UA"/>
        </w:rPr>
        <w:t>Фестивальній м. Запоріжжя.</w:t>
      </w:r>
    </w:p>
    <w:p w:rsidR="003F780C" w:rsidRDefault="00F72A1C" w:rsidP="003F78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E26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виконання наказу Департаменту освіти і науки Запорізької обласної державної адміністрації від </w:t>
      </w:r>
      <w:r w:rsidRPr="002E2694">
        <w:rPr>
          <w:rFonts w:ascii="Times New Roman" w:hAnsi="Times New Roman" w:cs="Times New Roman"/>
          <w:sz w:val="28"/>
          <w:szCs w:val="28"/>
          <w:lang w:val="uk-UA"/>
        </w:rPr>
        <w:t xml:space="preserve">16.12.2015 </w:t>
      </w:r>
      <w:r w:rsidRPr="002E2694">
        <w:rPr>
          <w:rFonts w:ascii="Times New Roman" w:eastAsia="Calibri" w:hAnsi="Times New Roman" w:cs="Times New Roman"/>
          <w:sz w:val="28"/>
          <w:szCs w:val="28"/>
          <w:lang w:val="uk-UA"/>
        </w:rPr>
        <w:t>№ 0698 «</w:t>
      </w:r>
      <w:r w:rsidRPr="002E2694">
        <w:rPr>
          <w:rFonts w:ascii="Times New Roman" w:hAnsi="Times New Roman" w:cs="Times New Roman"/>
          <w:sz w:val="28"/>
          <w:szCs w:val="28"/>
          <w:lang w:val="uk-UA"/>
        </w:rPr>
        <w:t xml:space="preserve">Про підсумки Обласного конкурсу </w:t>
      </w:r>
      <w:r w:rsidRPr="002E2694">
        <w:rPr>
          <w:rFonts w:ascii="Times New Roman" w:eastAsia="Calibri" w:hAnsi="Times New Roman" w:cs="Times New Roman"/>
          <w:sz w:val="28"/>
          <w:szCs w:val="28"/>
          <w:lang w:val="uk-UA"/>
        </w:rPr>
        <w:t>ялинкових прикрас «Моя Новорічна мрія»</w:t>
      </w:r>
      <w:r w:rsidR="003F780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3F780C" w:rsidRPr="003F78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F78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рішенням журі переможцем визначено учнівські творчі роботи комунального закладу </w:t>
      </w:r>
      <w:r w:rsidR="003F780C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«Гуляйпільська загальноосвітня школа І-ІІІ ступенів №1» Гуляйпільської районної ради. </w:t>
      </w:r>
    </w:p>
    <w:p w:rsidR="008A76D4" w:rsidRDefault="008A76D4" w:rsidP="003F78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A76D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Виходячи з вищезазначеного,</w:t>
      </w:r>
    </w:p>
    <w:p w:rsidR="004C3653" w:rsidRPr="008A76D4" w:rsidRDefault="004C3653" w:rsidP="003F78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A76D4" w:rsidRDefault="008A76D4" w:rsidP="005B6F1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A76D4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A76D4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A76D4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A76D4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A76D4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A76D4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A76D4">
        <w:rPr>
          <w:rFonts w:ascii="Times New Roman" w:hAnsi="Times New Roman" w:cs="Times New Roman"/>
          <w:color w:val="000000"/>
          <w:sz w:val="28"/>
          <w:szCs w:val="28"/>
          <w:lang w:val="uk-UA"/>
        </w:rPr>
        <w:t>Ю:</w:t>
      </w:r>
    </w:p>
    <w:p w:rsidR="008A76D4" w:rsidRDefault="008A76D4" w:rsidP="003F78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A76D4" w:rsidRPr="005B6F11" w:rsidRDefault="008A76D4" w:rsidP="005B6F11">
      <w:pPr>
        <w:pStyle w:val="a9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Нагородити </w:t>
      </w:r>
      <w:r w:rsidR="00796D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районному святі «Парад зірок»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Диплом</w:t>
      </w:r>
      <w:r w:rsidR="00796DB8">
        <w:rPr>
          <w:rFonts w:ascii="Times New Roman" w:hAnsi="Times New Roman" w:cs="Times New Roman"/>
          <w:color w:val="000000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6F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Департаменту освіти і науки Запорізької обласної державної адміністрації </w:t>
      </w:r>
      <w:r w:rsidRPr="005B6F11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Обласного конкурсу ялинкових прикрас «Моя Новорічна мрія» комунальний заклад «Гуляйпільська </w:t>
      </w:r>
      <w:r w:rsidR="00796DB8" w:rsidRPr="005B6F11">
        <w:rPr>
          <w:rFonts w:ascii="Times New Roman" w:hAnsi="Times New Roman" w:cs="Times New Roman"/>
          <w:sz w:val="28"/>
          <w:szCs w:val="28"/>
          <w:lang w:val="uk-UA"/>
        </w:rPr>
        <w:t>загальноосвітня школа І-ІІІ ступенів №1</w:t>
      </w:r>
      <w:r w:rsidRPr="005B6F1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96DB8" w:rsidRPr="005B6F11">
        <w:rPr>
          <w:rFonts w:ascii="Times New Roman" w:hAnsi="Times New Roman" w:cs="Times New Roman"/>
          <w:sz w:val="28"/>
          <w:szCs w:val="28"/>
          <w:lang w:val="uk-UA"/>
        </w:rPr>
        <w:t xml:space="preserve"> Гуляйпільської районної ради, директор школи Каткова Л.Є..</w:t>
      </w:r>
    </w:p>
    <w:p w:rsidR="00796DB8" w:rsidRPr="005B6F11" w:rsidRDefault="00796DB8" w:rsidP="005B6F11">
      <w:pPr>
        <w:pStyle w:val="a9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Контроль за виконанням даного наказу покласти на головного </w:t>
      </w:r>
      <w:r w:rsidRPr="005B6F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спеціаліста відділу освіти, молоді та спорту Гуляйпільської </w:t>
      </w:r>
      <w:r w:rsidR="00407627" w:rsidRPr="005B6F11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районної державної адміністрації Миколаєнко Л.В..</w:t>
      </w:r>
    </w:p>
    <w:p w:rsidR="004C3653" w:rsidRDefault="004C3653" w:rsidP="00796DB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C3653" w:rsidRDefault="004C3653" w:rsidP="00796DB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B6F11" w:rsidRDefault="005B6F11" w:rsidP="00796DB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C3653" w:rsidRDefault="004C3653" w:rsidP="00796DB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 відділу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5B6F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Р.С.Бут</w:t>
      </w:r>
    </w:p>
    <w:p w:rsidR="005B6F11" w:rsidRDefault="005B6F11" w:rsidP="00796DB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B6F11" w:rsidRDefault="005B6F11" w:rsidP="00796DB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C3653" w:rsidRDefault="004C3653" w:rsidP="00796DB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C3653" w:rsidRPr="005B6F11" w:rsidRDefault="004C3653" w:rsidP="00796DB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B6F11">
        <w:rPr>
          <w:rFonts w:ascii="Times New Roman" w:hAnsi="Times New Roman" w:cs="Times New Roman"/>
          <w:color w:val="000000"/>
          <w:sz w:val="24"/>
          <w:szCs w:val="24"/>
          <w:lang w:val="uk-UA"/>
        </w:rPr>
        <w:t>Минка 4-14-82</w:t>
      </w:r>
    </w:p>
    <w:p w:rsidR="00F72A1C" w:rsidRPr="005B6F11" w:rsidRDefault="00F72A1C" w:rsidP="00F72A1C">
      <w:pPr>
        <w:widowControl w:val="0"/>
        <w:tabs>
          <w:tab w:val="left" w:pos="126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sectPr w:rsidR="00F72A1C" w:rsidRPr="005B6F11" w:rsidSect="005B6F11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65D" w:rsidRDefault="0006065D" w:rsidP="003F780C">
      <w:pPr>
        <w:spacing w:after="0" w:line="240" w:lineRule="auto"/>
      </w:pPr>
      <w:r>
        <w:separator/>
      </w:r>
    </w:p>
  </w:endnote>
  <w:endnote w:type="continuationSeparator" w:id="1">
    <w:p w:rsidR="0006065D" w:rsidRDefault="0006065D" w:rsidP="003F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65D" w:rsidRDefault="0006065D" w:rsidP="003F780C">
      <w:pPr>
        <w:spacing w:after="0" w:line="240" w:lineRule="auto"/>
      </w:pPr>
      <w:r>
        <w:separator/>
      </w:r>
    </w:p>
  </w:footnote>
  <w:footnote w:type="continuationSeparator" w:id="1">
    <w:p w:rsidR="0006065D" w:rsidRDefault="0006065D" w:rsidP="003F7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96513"/>
      <w:docPartObj>
        <w:docPartGallery w:val="Page Numbers (Top of Page)"/>
        <w:docPartUnique/>
      </w:docPartObj>
    </w:sdtPr>
    <w:sdtContent>
      <w:p w:rsidR="003F780C" w:rsidRDefault="00731E79">
        <w:pPr>
          <w:pStyle w:val="a5"/>
          <w:jc w:val="center"/>
        </w:pPr>
        <w:fldSimple w:instr=" PAGE   \* MERGEFORMAT ">
          <w:r w:rsidR="005B6F11">
            <w:rPr>
              <w:noProof/>
            </w:rPr>
            <w:t>2</w:t>
          </w:r>
        </w:fldSimple>
      </w:p>
    </w:sdtContent>
  </w:sdt>
  <w:p w:rsidR="003F780C" w:rsidRDefault="003F780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6F74"/>
    <w:multiLevelType w:val="hybridMultilevel"/>
    <w:tmpl w:val="C30648F2"/>
    <w:lvl w:ilvl="0" w:tplc="0E286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BD8"/>
    <w:rsid w:val="0006065D"/>
    <w:rsid w:val="00147BD8"/>
    <w:rsid w:val="002E2694"/>
    <w:rsid w:val="00344A8B"/>
    <w:rsid w:val="003F780C"/>
    <w:rsid w:val="00407627"/>
    <w:rsid w:val="00417DEE"/>
    <w:rsid w:val="004C3653"/>
    <w:rsid w:val="005B6F11"/>
    <w:rsid w:val="00731E79"/>
    <w:rsid w:val="0075639C"/>
    <w:rsid w:val="00796DB8"/>
    <w:rsid w:val="008A76D4"/>
    <w:rsid w:val="00960318"/>
    <w:rsid w:val="00E1274A"/>
    <w:rsid w:val="00F7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E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DEE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7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780C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semiHidden/>
    <w:unhideWhenUsed/>
    <w:rsid w:val="003F7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780C"/>
    <w:rPr>
      <w:rFonts w:ascii="Calibri" w:eastAsia="Times New Roman" w:hAnsi="Calibri" w:cs="Calibri"/>
    </w:rPr>
  </w:style>
  <w:style w:type="paragraph" w:styleId="a9">
    <w:name w:val="List Paragraph"/>
    <w:basedOn w:val="a"/>
    <w:uiPriority w:val="34"/>
    <w:qFormat/>
    <w:rsid w:val="008A7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3650A-57F8-4DAB-B356-72F30FCE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2016-01-16T22:32:00Z</cp:lastPrinted>
  <dcterms:created xsi:type="dcterms:W3CDTF">2016-01-02T18:52:00Z</dcterms:created>
  <dcterms:modified xsi:type="dcterms:W3CDTF">2016-01-16T22:32:00Z</dcterms:modified>
</cp:coreProperties>
</file>